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18" w:rsidRPr="00E448B9" w:rsidRDefault="00E27218" w:rsidP="00E27218">
      <w:pPr>
        <w:pStyle w:val="a3"/>
        <w:jc w:val="both"/>
        <w:rPr>
          <w:rFonts w:ascii="Arial" w:hAnsi="Arial" w:cs="Arial"/>
          <w:i/>
          <w:noProof/>
          <w:color w:val="7F7F7F" w:themeColor="text1" w:themeTint="80"/>
          <w:spacing w:val="-10"/>
          <w:szCs w:val="24"/>
        </w:rPr>
      </w:pPr>
      <w:bookmarkStart w:id="0" w:name="_GoBack"/>
      <w:r w:rsidRPr="00E448B9">
        <w:rPr>
          <w:rFonts w:ascii="Arial" w:hAnsi="Arial" w:cs="Arial"/>
          <w:i/>
          <w:noProof/>
          <w:color w:val="7F7F7F" w:themeColor="text1" w:themeTint="80"/>
          <w:spacing w:val="-10"/>
          <w:szCs w:val="24"/>
        </w:rPr>
        <w:t xml:space="preserve">5.3.5. Постановление Тюменской областной Думы о Плане законопроектных работ Тюменской областной Думы </w:t>
      </w:r>
    </w:p>
    <w:bookmarkEnd w:id="0"/>
    <w:p w:rsidR="00E27218" w:rsidRDefault="00E27218" w:rsidP="00E27218">
      <w:pPr>
        <w:pStyle w:val="a3"/>
        <w:jc w:val="both"/>
        <w:rPr>
          <w:rFonts w:ascii="Arial" w:hAnsi="Arial" w:cs="Arial"/>
          <w:i/>
          <w:noProof/>
          <w:spacing w:val="-10"/>
          <w:szCs w:val="24"/>
        </w:rPr>
      </w:pPr>
    </w:p>
    <w:p w:rsidR="00D31B55" w:rsidRDefault="00D31B55" w:rsidP="00D31B55">
      <w:pPr>
        <w:pStyle w:val="a3"/>
        <w:jc w:val="center"/>
      </w:pPr>
      <w:r>
        <w:rPr>
          <w:noProof/>
        </w:rPr>
        <w:drawing>
          <wp:inline distT="0" distB="0" distL="0" distR="0">
            <wp:extent cx="933450" cy="723900"/>
            <wp:effectExtent l="0" t="0" r="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B55" w:rsidRDefault="00D31B55" w:rsidP="00D31B55">
      <w:pPr>
        <w:pStyle w:val="a3"/>
        <w:jc w:val="center"/>
        <w:rPr>
          <w:rFonts w:ascii="Arial" w:hAnsi="Arial" w:cs="Arial"/>
        </w:rPr>
      </w:pPr>
    </w:p>
    <w:p w:rsidR="00D31B55" w:rsidRDefault="00D31B55" w:rsidP="00D31B5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ТЮМЕНСКАЯ ОБЛАСТНАЯ ДУМА</w:t>
      </w:r>
    </w:p>
    <w:p w:rsidR="00D31B55" w:rsidRDefault="00D31B55" w:rsidP="00D31B55">
      <w:pPr>
        <w:jc w:val="center"/>
        <w:rPr>
          <w:b/>
          <w:sz w:val="36"/>
          <w:szCs w:val="36"/>
        </w:rPr>
      </w:pPr>
    </w:p>
    <w:p w:rsidR="00D31B55" w:rsidRDefault="00D31B55" w:rsidP="00D31B5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D31B55" w:rsidRDefault="00D31B55" w:rsidP="00D31B55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D31B55" w:rsidTr="00CB3EBB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B55" w:rsidRDefault="00D31B55" w:rsidP="00CB3EBB">
            <w:pPr>
              <w:pStyle w:val="a3"/>
              <w:tabs>
                <w:tab w:val="left" w:pos="70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  <w:hideMark/>
          </w:tcPr>
          <w:p w:rsidR="00D31B55" w:rsidRDefault="00D31B55" w:rsidP="00CB3EBB">
            <w:pPr>
              <w:pStyle w:val="a3"/>
              <w:tabs>
                <w:tab w:val="left" w:pos="708"/>
              </w:tabs>
              <w:jc w:val="right"/>
              <w:rPr>
                <w:rFonts w:ascii="Arial" w:hAnsi="Arial"/>
              </w:rPr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B55" w:rsidRDefault="00D31B55" w:rsidP="00CB3EBB">
            <w:pPr>
              <w:pStyle w:val="a3"/>
              <w:tabs>
                <w:tab w:val="left" w:pos="708"/>
              </w:tabs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D31B55" w:rsidRDefault="00D31B55" w:rsidP="00D31B55">
      <w:pPr>
        <w:pStyle w:val="a3"/>
        <w:tabs>
          <w:tab w:val="left" w:pos="708"/>
        </w:tabs>
        <w:rPr>
          <w:rFonts w:ascii="Arial" w:hAnsi="Arial"/>
        </w:rPr>
      </w:pPr>
    </w:p>
    <w:p w:rsidR="00D31B55" w:rsidRDefault="00D31B55" w:rsidP="006B4670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D31B55" w:rsidRDefault="00D31B55" w:rsidP="00D31B55">
      <w:pPr>
        <w:rPr>
          <w:rFonts w:ascii="Arial" w:eastAsia="Calibri" w:hAnsi="Arial" w:cs="Arial"/>
          <w:szCs w:val="24"/>
          <w:lang w:eastAsia="en-US"/>
        </w:rPr>
      </w:pPr>
    </w:p>
    <w:p w:rsidR="00D31B55" w:rsidRPr="00D835E5" w:rsidRDefault="00D31B55" w:rsidP="00D31B55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D835E5">
        <w:rPr>
          <w:rFonts w:ascii="Arial" w:hAnsi="Arial" w:cs="Arial"/>
          <w:bCs/>
          <w:szCs w:val="24"/>
        </w:rPr>
        <w:t>О Плане законопроектных работ</w:t>
      </w:r>
    </w:p>
    <w:p w:rsidR="00D31B55" w:rsidRPr="00D835E5" w:rsidRDefault="00D31B55" w:rsidP="00D31B55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D835E5">
        <w:rPr>
          <w:rFonts w:ascii="Arial" w:hAnsi="Arial" w:cs="Arial"/>
          <w:bCs/>
          <w:szCs w:val="24"/>
        </w:rPr>
        <w:t xml:space="preserve">Тюменской областной Думы на ____ год </w:t>
      </w:r>
    </w:p>
    <w:p w:rsidR="00D31B55" w:rsidRDefault="00D31B55" w:rsidP="00D31B55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E27218" w:rsidRPr="00D835E5" w:rsidRDefault="00E27218" w:rsidP="00D31B55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6B4670" w:rsidRDefault="006B4670" w:rsidP="00D31B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D31B55" w:rsidRPr="00D835E5" w:rsidRDefault="00D31B55" w:rsidP="00D31B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proofErr w:type="gramStart"/>
      <w:r w:rsidRPr="00D835E5">
        <w:rPr>
          <w:rFonts w:ascii="Arial" w:hAnsi="Arial" w:cs="Arial"/>
          <w:szCs w:val="24"/>
        </w:rPr>
        <w:t xml:space="preserve">Рассмотрев проект плана законопроектных работ Тюменской областной Думы на ____ год, согласованный с Правительством Тюменской области, решения </w:t>
      </w:r>
      <w:r>
        <w:rPr>
          <w:rFonts w:ascii="Arial" w:hAnsi="Arial" w:cs="Arial"/>
          <w:szCs w:val="24"/>
        </w:rPr>
        <w:t>комитетов</w:t>
      </w:r>
      <w:r w:rsidRPr="00270AFF">
        <w:rPr>
          <w:rFonts w:ascii="Arial" w:hAnsi="Arial" w:cs="Arial"/>
          <w:szCs w:val="24"/>
        </w:rPr>
        <w:t xml:space="preserve"> (постоянной комиссии) Тюменской областной Думы </w:t>
      </w:r>
      <w:r w:rsidRPr="00DE352A">
        <w:rPr>
          <w:rFonts w:ascii="Arial" w:hAnsi="Arial" w:cs="Arial"/>
          <w:i/>
          <w:szCs w:val="24"/>
        </w:rPr>
        <w:t>(наименование)</w:t>
      </w:r>
      <w:r w:rsidRPr="00270AFF">
        <w:rPr>
          <w:rFonts w:ascii="Arial" w:hAnsi="Arial" w:cs="Arial"/>
          <w:szCs w:val="24"/>
        </w:rPr>
        <w:t>,</w:t>
      </w:r>
      <w:r w:rsidRPr="00D835E5">
        <w:rPr>
          <w:rFonts w:ascii="Arial" w:hAnsi="Arial" w:cs="Arial"/>
          <w:szCs w:val="24"/>
        </w:rPr>
        <w:t xml:space="preserve"> в</w:t>
      </w:r>
      <w:r w:rsidR="006B4670">
        <w:rPr>
          <w:rFonts w:ascii="Arial" w:hAnsi="Arial" w:cs="Arial"/>
          <w:szCs w:val="24"/>
        </w:rPr>
        <w:t> </w:t>
      </w:r>
      <w:r w:rsidRPr="00D835E5">
        <w:rPr>
          <w:rFonts w:ascii="Arial" w:hAnsi="Arial" w:cs="Arial"/>
          <w:szCs w:val="24"/>
        </w:rPr>
        <w:t>соответствии</w:t>
      </w:r>
      <w:r>
        <w:rPr>
          <w:rFonts w:ascii="Arial" w:hAnsi="Arial" w:cs="Arial"/>
          <w:szCs w:val="24"/>
        </w:rPr>
        <w:t xml:space="preserve"> </w:t>
      </w:r>
      <w:r w:rsidRPr="00D835E5">
        <w:rPr>
          <w:rFonts w:ascii="Arial" w:hAnsi="Arial" w:cs="Arial"/>
          <w:szCs w:val="24"/>
        </w:rPr>
        <w:t xml:space="preserve">со </w:t>
      </w:r>
      <w:hyperlink r:id="rId9" w:history="1">
        <w:r w:rsidRPr="00D835E5">
          <w:rPr>
            <w:rFonts w:ascii="Arial" w:hAnsi="Arial" w:cs="Arial"/>
            <w:szCs w:val="24"/>
          </w:rPr>
          <w:t>статьей 14</w:t>
        </w:r>
      </w:hyperlink>
      <w:r w:rsidRPr="00D835E5">
        <w:rPr>
          <w:rFonts w:ascii="Arial" w:hAnsi="Arial" w:cs="Arial"/>
          <w:szCs w:val="24"/>
        </w:rPr>
        <w:t xml:space="preserve"> Закона Тюменской области от</w:t>
      </w:r>
      <w:r w:rsidR="00D730FE">
        <w:rPr>
          <w:rFonts w:ascii="Arial" w:hAnsi="Arial" w:cs="Arial"/>
          <w:szCs w:val="24"/>
        </w:rPr>
        <w:t> </w:t>
      </w:r>
      <w:r w:rsidRPr="00D835E5">
        <w:rPr>
          <w:rFonts w:ascii="Arial" w:hAnsi="Arial" w:cs="Arial"/>
          <w:szCs w:val="24"/>
        </w:rPr>
        <w:t>07.03.2003 № 121 «О</w:t>
      </w:r>
      <w:r w:rsidR="006B4670">
        <w:rPr>
          <w:rFonts w:ascii="Arial" w:hAnsi="Arial" w:cs="Arial"/>
          <w:szCs w:val="24"/>
        </w:rPr>
        <w:t> </w:t>
      </w:r>
      <w:r w:rsidRPr="00D835E5">
        <w:rPr>
          <w:rFonts w:ascii="Arial" w:hAnsi="Arial" w:cs="Arial"/>
          <w:szCs w:val="24"/>
        </w:rPr>
        <w:t xml:space="preserve">порядке подготовки, принятия и действия правовых актов Тюменской области», пунктом 32 части первой статьи 28, </w:t>
      </w:r>
      <w:hyperlink r:id="rId10" w:history="1">
        <w:r w:rsidRPr="00D835E5">
          <w:rPr>
            <w:rFonts w:ascii="Arial" w:hAnsi="Arial" w:cs="Arial"/>
            <w:szCs w:val="24"/>
          </w:rPr>
          <w:t>статьями 31</w:t>
        </w:r>
      </w:hyperlink>
      <w:r w:rsidRPr="00D835E5">
        <w:rPr>
          <w:rFonts w:ascii="Arial" w:hAnsi="Arial" w:cs="Arial"/>
          <w:szCs w:val="24"/>
        </w:rPr>
        <w:t xml:space="preserve"> и</w:t>
      </w:r>
      <w:r w:rsidR="00D730FE">
        <w:rPr>
          <w:rFonts w:ascii="Arial" w:hAnsi="Arial" w:cs="Arial"/>
          <w:szCs w:val="24"/>
        </w:rPr>
        <w:t> </w:t>
      </w:r>
      <w:hyperlink r:id="rId11" w:history="1">
        <w:r w:rsidRPr="00D835E5">
          <w:rPr>
            <w:rFonts w:ascii="Arial" w:hAnsi="Arial" w:cs="Arial"/>
            <w:szCs w:val="24"/>
          </w:rPr>
          <w:t>33</w:t>
        </w:r>
      </w:hyperlink>
      <w:r w:rsidRPr="00D835E5">
        <w:rPr>
          <w:rFonts w:ascii="Arial" w:hAnsi="Arial" w:cs="Arial"/>
          <w:szCs w:val="24"/>
        </w:rPr>
        <w:t xml:space="preserve"> Устава Тюменской области</w:t>
      </w:r>
      <w:r>
        <w:rPr>
          <w:rFonts w:ascii="Arial" w:hAnsi="Arial" w:cs="Arial"/>
          <w:szCs w:val="24"/>
        </w:rPr>
        <w:t xml:space="preserve">, </w:t>
      </w:r>
      <w:hyperlink r:id="rId12" w:history="1">
        <w:r w:rsidRPr="004B3A9E">
          <w:rPr>
            <w:rFonts w:ascii="Arial" w:hAnsi="Arial" w:cs="Arial"/>
            <w:szCs w:val="24"/>
          </w:rPr>
          <w:t>статьей 3</w:t>
        </w:r>
      </w:hyperlink>
      <w:r>
        <w:rPr>
          <w:rFonts w:ascii="Arial" w:hAnsi="Arial" w:cs="Arial"/>
          <w:szCs w:val="24"/>
        </w:rPr>
        <w:t>7</w:t>
      </w:r>
      <w:proofErr w:type="gramEnd"/>
      <w:r>
        <w:rPr>
          <w:rFonts w:ascii="Arial" w:hAnsi="Arial" w:cs="Arial"/>
          <w:szCs w:val="24"/>
        </w:rPr>
        <w:t xml:space="preserve"> Регламента Тюменской областной Думы </w:t>
      </w:r>
      <w:r w:rsidRPr="00D835E5">
        <w:rPr>
          <w:rFonts w:ascii="Arial" w:hAnsi="Arial" w:cs="Arial"/>
          <w:szCs w:val="24"/>
        </w:rPr>
        <w:t xml:space="preserve">областная Дума ПОСТАНОВЛЯЕТ: </w:t>
      </w:r>
    </w:p>
    <w:p w:rsidR="00D31B55" w:rsidRPr="00D575D6" w:rsidRDefault="00D31B55" w:rsidP="00D31B5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D31B55" w:rsidRPr="00D835E5" w:rsidRDefault="00D31B55" w:rsidP="00D31B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D835E5">
        <w:rPr>
          <w:rFonts w:ascii="Arial" w:hAnsi="Arial" w:cs="Arial"/>
          <w:szCs w:val="24"/>
        </w:rPr>
        <w:t>1.</w:t>
      </w:r>
      <w:r w:rsidRPr="00D835E5">
        <w:rPr>
          <w:rFonts w:ascii="Arial" w:hAnsi="Arial" w:cs="Arial"/>
          <w:szCs w:val="24"/>
          <w:lang w:val="en-US"/>
        </w:rPr>
        <w:t> </w:t>
      </w:r>
      <w:r w:rsidRPr="00D835E5">
        <w:rPr>
          <w:rFonts w:ascii="Arial" w:hAnsi="Arial" w:cs="Arial"/>
          <w:szCs w:val="24"/>
        </w:rPr>
        <w:t xml:space="preserve">Утвердить </w:t>
      </w:r>
      <w:hyperlink r:id="rId13" w:history="1">
        <w:r w:rsidRPr="00D835E5">
          <w:rPr>
            <w:rFonts w:ascii="Arial" w:hAnsi="Arial" w:cs="Arial"/>
            <w:szCs w:val="24"/>
          </w:rPr>
          <w:t>План</w:t>
        </w:r>
      </w:hyperlink>
      <w:r w:rsidRPr="00D835E5">
        <w:rPr>
          <w:rFonts w:ascii="Arial" w:hAnsi="Arial" w:cs="Arial"/>
          <w:szCs w:val="24"/>
        </w:rPr>
        <w:t xml:space="preserve"> законопроектных работ Тюменской областной Думы на</w:t>
      </w:r>
      <w:r w:rsidR="006B4670">
        <w:rPr>
          <w:rFonts w:ascii="Arial" w:hAnsi="Arial" w:cs="Arial"/>
          <w:szCs w:val="24"/>
        </w:rPr>
        <w:t> </w:t>
      </w:r>
      <w:r w:rsidRPr="00D835E5">
        <w:rPr>
          <w:rFonts w:ascii="Arial" w:hAnsi="Arial" w:cs="Arial"/>
          <w:szCs w:val="24"/>
        </w:rPr>
        <w:t>____ год согласно приложению к настоящему постановлению</w:t>
      </w:r>
      <w:r w:rsidR="006B4670">
        <w:rPr>
          <w:rStyle w:val="ab"/>
          <w:rFonts w:ascii="Arial" w:hAnsi="Arial" w:cs="Arial"/>
          <w:szCs w:val="24"/>
        </w:rPr>
        <w:footnoteReference w:id="1"/>
      </w:r>
      <w:r w:rsidRPr="00D835E5">
        <w:rPr>
          <w:rFonts w:ascii="Arial" w:hAnsi="Arial" w:cs="Arial"/>
          <w:szCs w:val="24"/>
        </w:rPr>
        <w:t>.</w:t>
      </w:r>
    </w:p>
    <w:p w:rsidR="00D31B55" w:rsidRPr="00D835E5" w:rsidRDefault="00D31B55" w:rsidP="00D31B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D835E5">
        <w:rPr>
          <w:rFonts w:ascii="Arial" w:hAnsi="Arial" w:cs="Arial"/>
          <w:szCs w:val="24"/>
        </w:rPr>
        <w:t>2.</w:t>
      </w:r>
      <w:r w:rsidRPr="00D835E5">
        <w:rPr>
          <w:rFonts w:ascii="Arial" w:hAnsi="Arial" w:cs="Arial"/>
          <w:szCs w:val="24"/>
          <w:lang w:val="en-US"/>
        </w:rPr>
        <w:t> </w:t>
      </w:r>
      <w:r w:rsidRPr="00D835E5">
        <w:rPr>
          <w:rFonts w:ascii="Arial" w:hAnsi="Arial" w:cs="Arial"/>
          <w:szCs w:val="24"/>
        </w:rPr>
        <w:t xml:space="preserve">Направить настоящее постановление Губернатору Тюменской области, </w:t>
      </w:r>
      <w:r w:rsidRPr="00D835E5">
        <w:rPr>
          <w:rFonts w:ascii="Arial" w:hAnsi="Arial" w:cs="Arial"/>
          <w:szCs w:val="24"/>
        </w:rPr>
        <w:br/>
        <w:t xml:space="preserve">в органы государственной власти Ханты-Мансийского автономного </w:t>
      </w:r>
      <w:r w:rsidRPr="00D835E5">
        <w:rPr>
          <w:rFonts w:ascii="Arial" w:hAnsi="Arial" w:cs="Arial"/>
          <w:szCs w:val="24"/>
        </w:rPr>
        <w:br/>
        <w:t>округа – Югры, органы государственной власти Ямало-Ненецкого автономного округа, прокуратуру Тюменской области, Управление Министерства юстиции Российской Федерации по Тюменской области, органы местного самоуправления.</w:t>
      </w:r>
    </w:p>
    <w:p w:rsidR="00D31B55" w:rsidRPr="00D835E5" w:rsidRDefault="00D31B55" w:rsidP="00D31B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D835E5">
        <w:rPr>
          <w:rFonts w:ascii="Arial" w:hAnsi="Arial" w:cs="Arial"/>
          <w:szCs w:val="24"/>
        </w:rPr>
        <w:t xml:space="preserve">3. Направить </w:t>
      </w:r>
      <w:r w:rsidR="006B4670">
        <w:rPr>
          <w:rFonts w:ascii="Arial" w:hAnsi="Arial" w:cs="Arial"/>
          <w:szCs w:val="24"/>
        </w:rPr>
        <w:t xml:space="preserve">настоящее постановление </w:t>
      </w:r>
      <w:r w:rsidRPr="00D835E5">
        <w:rPr>
          <w:rFonts w:ascii="Arial" w:hAnsi="Arial" w:cs="Arial"/>
          <w:szCs w:val="24"/>
        </w:rPr>
        <w:t>в официальны</w:t>
      </w:r>
      <w:r>
        <w:rPr>
          <w:rFonts w:ascii="Arial" w:hAnsi="Arial" w:cs="Arial"/>
          <w:szCs w:val="24"/>
        </w:rPr>
        <w:t>е</w:t>
      </w:r>
      <w:r w:rsidRPr="00D835E5">
        <w:rPr>
          <w:rFonts w:ascii="Arial" w:hAnsi="Arial" w:cs="Arial"/>
          <w:szCs w:val="24"/>
        </w:rPr>
        <w:t xml:space="preserve"> средств</w:t>
      </w:r>
      <w:r>
        <w:rPr>
          <w:rFonts w:ascii="Arial" w:hAnsi="Arial" w:cs="Arial"/>
          <w:szCs w:val="24"/>
        </w:rPr>
        <w:t>а</w:t>
      </w:r>
      <w:r w:rsidRPr="00D835E5">
        <w:rPr>
          <w:rFonts w:ascii="Arial" w:hAnsi="Arial" w:cs="Arial"/>
          <w:szCs w:val="24"/>
        </w:rPr>
        <w:t xml:space="preserve"> массовой информации Тюменской области для опубликования.</w:t>
      </w:r>
    </w:p>
    <w:p w:rsidR="00D31B55" w:rsidRDefault="00D31B55" w:rsidP="00D31B5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  <w:r w:rsidRPr="00D835E5">
        <w:rPr>
          <w:rFonts w:ascii="Arial" w:hAnsi="Arial" w:cs="Arial"/>
          <w:szCs w:val="24"/>
        </w:rPr>
        <w:t xml:space="preserve">4. Снять с контроля постановление Тюменской областной Думы </w:t>
      </w:r>
      <w:r w:rsidRPr="00D835E5">
        <w:rPr>
          <w:rFonts w:ascii="Arial" w:hAnsi="Arial" w:cs="Arial"/>
          <w:szCs w:val="24"/>
        </w:rPr>
        <w:br/>
      </w:r>
      <w:proofErr w:type="gramStart"/>
      <w:r w:rsidRPr="00D835E5">
        <w:rPr>
          <w:rFonts w:ascii="Arial" w:hAnsi="Arial" w:cs="Arial"/>
          <w:szCs w:val="24"/>
        </w:rPr>
        <w:t>от</w:t>
      </w:r>
      <w:proofErr w:type="gramEnd"/>
      <w:r w:rsidRPr="00D835E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(</w:t>
      </w:r>
      <w:proofErr w:type="gramStart"/>
      <w:r w:rsidRPr="006458C3">
        <w:rPr>
          <w:rFonts w:ascii="Arial" w:hAnsi="Arial" w:cs="Arial"/>
          <w:i/>
          <w:szCs w:val="24"/>
        </w:rPr>
        <w:t>дата</w:t>
      </w:r>
      <w:proofErr w:type="gramEnd"/>
      <w:r w:rsidRPr="006458C3">
        <w:rPr>
          <w:rFonts w:ascii="Arial" w:hAnsi="Arial" w:cs="Arial"/>
          <w:i/>
          <w:szCs w:val="24"/>
        </w:rPr>
        <w:t>)</w:t>
      </w:r>
      <w:r w:rsidRPr="00D835E5">
        <w:rPr>
          <w:rFonts w:ascii="Arial" w:hAnsi="Arial" w:cs="Arial"/>
          <w:szCs w:val="24"/>
        </w:rPr>
        <w:t xml:space="preserve"> № </w:t>
      </w:r>
      <w:r w:rsidRPr="006458C3">
        <w:rPr>
          <w:rFonts w:ascii="Arial" w:hAnsi="Arial" w:cs="Arial"/>
          <w:i/>
          <w:szCs w:val="24"/>
        </w:rPr>
        <w:t>(номер</w:t>
      </w:r>
      <w:r>
        <w:rPr>
          <w:rFonts w:ascii="Arial" w:hAnsi="Arial" w:cs="Arial"/>
          <w:szCs w:val="24"/>
        </w:rPr>
        <w:t>)</w:t>
      </w:r>
      <w:r w:rsidRPr="00D835E5">
        <w:rPr>
          <w:rFonts w:ascii="Arial" w:hAnsi="Arial" w:cs="Arial"/>
          <w:szCs w:val="24"/>
        </w:rPr>
        <w:t xml:space="preserve"> «О </w:t>
      </w:r>
      <w:r w:rsidRPr="00D835E5">
        <w:rPr>
          <w:rFonts w:ascii="Arial" w:hAnsi="Arial" w:cs="Arial"/>
          <w:bCs/>
          <w:szCs w:val="24"/>
        </w:rPr>
        <w:t>Плане законопроектных работ Тюменской областной Думы на (</w:t>
      </w:r>
      <w:r w:rsidRPr="00D835E5">
        <w:rPr>
          <w:rFonts w:ascii="Arial" w:hAnsi="Arial" w:cs="Arial"/>
          <w:bCs/>
          <w:i/>
          <w:szCs w:val="24"/>
        </w:rPr>
        <w:t>предыдущий</w:t>
      </w:r>
      <w:r w:rsidRPr="00D835E5">
        <w:rPr>
          <w:rFonts w:ascii="Arial" w:hAnsi="Arial" w:cs="Arial"/>
          <w:bCs/>
          <w:szCs w:val="24"/>
        </w:rPr>
        <w:t>) год</w:t>
      </w:r>
      <w:r w:rsidRPr="00D835E5">
        <w:rPr>
          <w:rFonts w:ascii="Arial" w:hAnsi="Arial" w:cs="Arial"/>
          <w:szCs w:val="24"/>
        </w:rPr>
        <w:t>».</w:t>
      </w:r>
    </w:p>
    <w:p w:rsidR="00D31B55" w:rsidRPr="00D835E5" w:rsidRDefault="00D31B55" w:rsidP="00D31B5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5. </w:t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исполнением</w:t>
      </w:r>
      <w:r w:rsidRPr="00D835E5">
        <w:rPr>
          <w:rFonts w:ascii="Arial" w:hAnsi="Arial" w:cs="Arial"/>
          <w:szCs w:val="24"/>
        </w:rPr>
        <w:t xml:space="preserve"> настоящего постановления возложить </w:t>
      </w:r>
      <w:r w:rsidRPr="00D835E5">
        <w:rPr>
          <w:rFonts w:ascii="Arial" w:hAnsi="Arial" w:cs="Arial"/>
          <w:szCs w:val="24"/>
        </w:rPr>
        <w:br/>
        <w:t xml:space="preserve">на </w:t>
      </w:r>
      <w:r w:rsidRPr="00390471">
        <w:rPr>
          <w:rFonts w:ascii="Arial" w:hAnsi="Arial" w:cs="Arial"/>
          <w:szCs w:val="24"/>
        </w:rPr>
        <w:t>комитет</w:t>
      </w:r>
      <w:r w:rsidRPr="00D835E5">
        <w:rPr>
          <w:rFonts w:ascii="Arial" w:hAnsi="Arial" w:cs="Arial"/>
          <w:szCs w:val="24"/>
        </w:rPr>
        <w:t xml:space="preserve"> </w:t>
      </w:r>
      <w:r w:rsidRPr="00270AFF">
        <w:rPr>
          <w:rFonts w:ascii="Arial" w:hAnsi="Arial" w:cs="Arial"/>
          <w:szCs w:val="24"/>
        </w:rPr>
        <w:t xml:space="preserve">Тюменской областной Думы </w:t>
      </w:r>
      <w:r>
        <w:rPr>
          <w:rFonts w:ascii="Arial" w:hAnsi="Arial" w:cs="Arial"/>
          <w:szCs w:val="24"/>
        </w:rPr>
        <w:t>по государственному строительству и</w:t>
      </w:r>
      <w:r w:rsidR="00D575D6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>местному самоуправлению</w:t>
      </w:r>
      <w:r w:rsidRPr="00D835E5">
        <w:rPr>
          <w:rFonts w:ascii="Arial" w:hAnsi="Arial" w:cs="Arial"/>
          <w:szCs w:val="24"/>
        </w:rPr>
        <w:t>.</w:t>
      </w:r>
    </w:p>
    <w:p w:rsidR="00D31B55" w:rsidRDefault="00D31B55" w:rsidP="00D31B5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</w:p>
    <w:p w:rsidR="00D31B55" w:rsidRPr="00D835E5" w:rsidRDefault="00D31B55" w:rsidP="00D31B5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</w:p>
    <w:p w:rsidR="006B4670" w:rsidRDefault="006B4670" w:rsidP="00D31B5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D31B55" w:rsidRPr="00D835E5" w:rsidRDefault="00D31B55" w:rsidP="00D31B5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D835E5">
        <w:rPr>
          <w:rFonts w:ascii="Arial" w:hAnsi="Arial" w:cs="Arial"/>
          <w:szCs w:val="24"/>
        </w:rPr>
        <w:t xml:space="preserve">Председатель </w:t>
      </w:r>
      <w:r w:rsidR="006B4670">
        <w:rPr>
          <w:rFonts w:ascii="Arial" w:hAnsi="Arial" w:cs="Arial"/>
          <w:szCs w:val="24"/>
        </w:rPr>
        <w:t xml:space="preserve">Тюменской </w:t>
      </w:r>
      <w:r w:rsidRPr="00D835E5">
        <w:rPr>
          <w:rFonts w:ascii="Arial" w:hAnsi="Arial" w:cs="Arial"/>
          <w:szCs w:val="24"/>
        </w:rPr>
        <w:t>областной Думы</w:t>
      </w:r>
      <w:r w:rsidRPr="00D835E5">
        <w:rPr>
          <w:rFonts w:ascii="Arial" w:hAnsi="Arial" w:cs="Arial"/>
          <w:szCs w:val="24"/>
        </w:rPr>
        <w:tab/>
      </w:r>
      <w:r w:rsidRPr="00D835E5">
        <w:rPr>
          <w:rFonts w:ascii="Arial" w:hAnsi="Arial" w:cs="Arial"/>
          <w:szCs w:val="24"/>
        </w:rPr>
        <w:tab/>
      </w:r>
      <w:r w:rsidRPr="00D835E5">
        <w:rPr>
          <w:rFonts w:ascii="Arial" w:hAnsi="Arial" w:cs="Arial"/>
          <w:szCs w:val="24"/>
        </w:rPr>
        <w:tab/>
        <w:t xml:space="preserve">   </w:t>
      </w:r>
      <w:r>
        <w:rPr>
          <w:rFonts w:ascii="Arial" w:hAnsi="Arial" w:cs="Arial"/>
          <w:szCs w:val="24"/>
        </w:rPr>
        <w:t xml:space="preserve">             </w:t>
      </w:r>
      <w:r w:rsidRPr="00D835E5">
        <w:rPr>
          <w:rFonts w:ascii="Arial" w:hAnsi="Arial" w:cs="Arial"/>
          <w:szCs w:val="24"/>
        </w:rPr>
        <w:t>И.О. Фамилия</w:t>
      </w:r>
    </w:p>
    <w:sectPr w:rsidR="00D31B55" w:rsidRPr="00D835E5" w:rsidSect="00E27218">
      <w:footerReference w:type="default" r:id="rId14"/>
      <w:footerReference w:type="first" r:id="rId15"/>
      <w:pgSz w:w="11906" w:h="16838"/>
      <w:pgMar w:top="284" w:right="1134" w:bottom="851" w:left="1701" w:header="6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B55" w:rsidRDefault="00D31B55" w:rsidP="00D31B55">
      <w:r>
        <w:separator/>
      </w:r>
    </w:p>
  </w:endnote>
  <w:endnote w:type="continuationSeparator" w:id="0">
    <w:p w:rsidR="00D31B55" w:rsidRDefault="00D31B55" w:rsidP="00D3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B55" w:rsidRPr="00270AFF" w:rsidRDefault="00D31B55" w:rsidP="00D31B55">
    <w:pPr>
      <w:autoSpaceDE w:val="0"/>
      <w:autoSpaceDN w:val="0"/>
      <w:adjustRightInd w:val="0"/>
      <w:jc w:val="both"/>
      <w:rPr>
        <w:rFonts w:ascii="Arial" w:hAnsi="Arial" w:cs="Arial"/>
        <w:sz w:val="16"/>
        <w:szCs w:val="16"/>
      </w:rPr>
    </w:pPr>
    <w:r w:rsidRPr="00270AFF">
      <w:rPr>
        <w:rFonts w:ascii="Arial" w:hAnsi="Arial" w:cs="Arial"/>
        <w:sz w:val="16"/>
        <w:szCs w:val="16"/>
      </w:rPr>
      <w:t xml:space="preserve">Максимова Нина Сергеевна </w:t>
    </w:r>
  </w:p>
  <w:p w:rsidR="00D31B55" w:rsidRDefault="00D31B55" w:rsidP="00D31B55">
    <w:pPr>
      <w:autoSpaceDE w:val="0"/>
      <w:autoSpaceDN w:val="0"/>
      <w:adjustRightInd w:val="0"/>
      <w:jc w:val="both"/>
    </w:pPr>
    <w:r w:rsidRPr="00270AFF">
      <w:rPr>
        <w:rFonts w:ascii="Arial" w:hAnsi="Arial" w:cs="Arial"/>
        <w:sz w:val="16"/>
        <w:szCs w:val="16"/>
      </w:rPr>
      <w:t>28-88-14 Maksimova@duma72.ru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B55" w:rsidRPr="00270AFF" w:rsidRDefault="00D31B55" w:rsidP="00D31B55">
    <w:pPr>
      <w:autoSpaceDE w:val="0"/>
      <w:autoSpaceDN w:val="0"/>
      <w:adjustRightInd w:val="0"/>
      <w:jc w:val="both"/>
      <w:rPr>
        <w:rFonts w:ascii="Arial" w:hAnsi="Arial" w:cs="Arial"/>
        <w:sz w:val="16"/>
        <w:szCs w:val="16"/>
      </w:rPr>
    </w:pPr>
    <w:r w:rsidRPr="00270AFF">
      <w:rPr>
        <w:rFonts w:ascii="Arial" w:hAnsi="Arial" w:cs="Arial"/>
        <w:sz w:val="16"/>
        <w:szCs w:val="16"/>
      </w:rPr>
      <w:t xml:space="preserve">Максимова Нина Сергеевна </w:t>
    </w:r>
  </w:p>
  <w:p w:rsidR="00D31B55" w:rsidRPr="00270AFF" w:rsidRDefault="00D31B55" w:rsidP="00D31B55">
    <w:pPr>
      <w:autoSpaceDE w:val="0"/>
      <w:autoSpaceDN w:val="0"/>
      <w:adjustRightInd w:val="0"/>
      <w:jc w:val="both"/>
      <w:rPr>
        <w:rFonts w:ascii="Arial" w:hAnsi="Arial" w:cs="Arial"/>
        <w:sz w:val="16"/>
        <w:szCs w:val="16"/>
      </w:rPr>
    </w:pPr>
    <w:r w:rsidRPr="00270AFF">
      <w:rPr>
        <w:rFonts w:ascii="Arial" w:hAnsi="Arial" w:cs="Arial"/>
        <w:sz w:val="16"/>
        <w:szCs w:val="16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B55" w:rsidRDefault="00D31B55" w:rsidP="00D31B55">
      <w:r>
        <w:separator/>
      </w:r>
    </w:p>
  </w:footnote>
  <w:footnote w:type="continuationSeparator" w:id="0">
    <w:p w:rsidR="00D31B55" w:rsidRDefault="00D31B55" w:rsidP="00D31B55">
      <w:r>
        <w:continuationSeparator/>
      </w:r>
    </w:p>
  </w:footnote>
  <w:footnote w:id="1">
    <w:p w:rsidR="006B4670" w:rsidRDefault="006B4670" w:rsidP="00D575D6">
      <w:pPr>
        <w:autoSpaceDE w:val="0"/>
        <w:autoSpaceDN w:val="0"/>
        <w:adjustRightInd w:val="0"/>
        <w:jc w:val="both"/>
        <w:rPr>
          <w:rFonts w:ascii="Arial" w:eastAsia="SimSun" w:hAnsi="Arial" w:cs="Arial"/>
          <w:kern w:val="3"/>
          <w:sz w:val="16"/>
          <w:szCs w:val="16"/>
          <w:lang w:eastAsia="zh-CN" w:bidi="hi-IN"/>
        </w:rPr>
      </w:pPr>
      <w:r w:rsidRPr="006B4670">
        <w:rPr>
          <w:rStyle w:val="ab"/>
          <w:rFonts w:ascii="Arial" w:hAnsi="Arial" w:cs="Arial"/>
          <w:sz w:val="16"/>
          <w:szCs w:val="16"/>
        </w:rPr>
        <w:footnoteRef/>
      </w:r>
      <w:r w:rsidRPr="006B4670">
        <w:rPr>
          <w:rFonts w:ascii="Arial" w:hAnsi="Arial" w:cs="Arial"/>
          <w:sz w:val="16"/>
          <w:szCs w:val="16"/>
        </w:rPr>
        <w:t xml:space="preserve"> </w:t>
      </w:r>
      <w:r w:rsidRPr="006B4670">
        <w:rPr>
          <w:rFonts w:ascii="Arial" w:eastAsia="SimSun" w:hAnsi="Arial" w:cs="Arial"/>
          <w:kern w:val="3"/>
          <w:sz w:val="16"/>
          <w:szCs w:val="16"/>
          <w:lang w:eastAsia="zh-CN" w:bidi="hi-IN"/>
        </w:rPr>
        <w:t>Образец формы плана законопроектных работ</w:t>
      </w:r>
      <w:r w:rsidR="007030BF"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 Тюменской областной Думы</w:t>
      </w:r>
      <w:r w:rsidRPr="006B4670"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 установлен приложением 1 к Регламенту Тюменской областной Думы.</w:t>
      </w:r>
    </w:p>
    <w:p w:rsidR="00D575D6" w:rsidRPr="006B4670" w:rsidRDefault="00D575D6" w:rsidP="00D575D6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55"/>
    <w:rsid w:val="00223CD6"/>
    <w:rsid w:val="004D72AB"/>
    <w:rsid w:val="006B4670"/>
    <w:rsid w:val="007030BF"/>
    <w:rsid w:val="007250D7"/>
    <w:rsid w:val="007654E5"/>
    <w:rsid w:val="008F5D43"/>
    <w:rsid w:val="00C22D85"/>
    <w:rsid w:val="00D22830"/>
    <w:rsid w:val="00D31B55"/>
    <w:rsid w:val="00D575D6"/>
    <w:rsid w:val="00D730FE"/>
    <w:rsid w:val="00E27218"/>
    <w:rsid w:val="00E4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1B55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1B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D31B55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1B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1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1B5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6B4670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B46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B467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1B55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1B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D31B55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1B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1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1B5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6B4670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B46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B46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AEFE7956CE39508D1208BAD537A88AF8A4763FB7278F126EE003C984BF5BB0CEA4174E26CE670B478062D10AB830C18ED869A7D702967E403B1C8882k9g8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26&amp;n=177279&amp;dst=10026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FE7956CE39508D1208BAD537A88AF8A4763FB7278F1A63E705C984BF5BB0CEA4174E26CE670B478062D30FB830C18ED869A7D702967E403B1C8882k9g8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EFE7956CE39508D1208BAD537A88AF8A4763FB7278F1A63E705C984BF5BB0CEA4174E26CE670B478062D903B930C18ED869A7D702967E403B1C8882k9g8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FE7956CE39508D1208BAD537A88AF8A4763FB7278F1862E608C984BF5BB0CEA4174E26CE670B478062D103BF30C18ED869A7D702967E403B1C8882k9g8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769BF-8A51-4D24-8ACA-A8AF78E5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3</cp:revision>
  <cp:lastPrinted>2024-04-05T06:19:00Z</cp:lastPrinted>
  <dcterms:created xsi:type="dcterms:W3CDTF">2024-06-21T10:52:00Z</dcterms:created>
  <dcterms:modified xsi:type="dcterms:W3CDTF">2024-06-21T10:53:00Z</dcterms:modified>
</cp:coreProperties>
</file>